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r w:rsidRPr="00672643">
        <w:rPr>
          <w:rFonts w:ascii="Times New Roman" w:eastAsia="Times New Roman" w:hAnsi="Times New Roman" w:cs="Times New Roman"/>
          <w:b/>
          <w:bCs/>
          <w:color w:val="463E3E"/>
          <w:sz w:val="24"/>
          <w:szCs w:val="24"/>
        </w:rPr>
        <w:t>The Bill of Rights: A Transcription</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 xml:space="preserve">The Preamble to </w:t>
      </w:r>
      <w:proofErr w:type="gramStart"/>
      <w:r w:rsidRPr="00672643">
        <w:rPr>
          <w:rFonts w:ascii="Times New Roman" w:eastAsia="Times New Roman" w:hAnsi="Times New Roman" w:cs="Times New Roman"/>
          <w:color w:val="463E3E"/>
          <w:sz w:val="24"/>
          <w:szCs w:val="24"/>
        </w:rPr>
        <w:t>The</w:t>
      </w:r>
      <w:proofErr w:type="gramEnd"/>
      <w:r w:rsidRPr="00672643">
        <w:rPr>
          <w:rFonts w:ascii="Times New Roman" w:eastAsia="Times New Roman" w:hAnsi="Times New Roman" w:cs="Times New Roman"/>
          <w:color w:val="463E3E"/>
          <w:sz w:val="24"/>
          <w:szCs w:val="24"/>
        </w:rPr>
        <w:t xml:space="preserve"> Bill of Rights</w:t>
      </w:r>
    </w:p>
    <w:p w:rsidR="00672643" w:rsidRPr="00672643" w:rsidRDefault="00672643" w:rsidP="00672643">
      <w:pPr>
        <w:spacing w:after="150"/>
        <w:jc w:val="center"/>
        <w:rPr>
          <w:rFonts w:ascii="Times New Roman" w:eastAsia="Times New Roman" w:hAnsi="Times New Roman" w:cs="Times New Roman"/>
          <w:color w:val="463E3E"/>
          <w:sz w:val="24"/>
          <w:szCs w:val="24"/>
        </w:rPr>
      </w:pPr>
      <w:proofErr w:type="gramStart"/>
      <w:r w:rsidRPr="00672643">
        <w:rPr>
          <w:rFonts w:ascii="Times New Roman" w:eastAsia="Times New Roman" w:hAnsi="Times New Roman" w:cs="Times New Roman"/>
          <w:b/>
          <w:bCs/>
          <w:color w:val="463E3E"/>
          <w:sz w:val="24"/>
          <w:szCs w:val="24"/>
        </w:rPr>
        <w:t>Congress of the United States</w:t>
      </w:r>
      <w:r w:rsidRPr="00672643">
        <w:rPr>
          <w:rFonts w:ascii="Times New Roman" w:eastAsia="Times New Roman" w:hAnsi="Times New Roman" w:cs="Times New Roman"/>
          <w:color w:val="463E3E"/>
          <w:sz w:val="24"/>
          <w:szCs w:val="24"/>
        </w:rPr>
        <w:br/>
        <w:t>begun and held at the City of New-York, on</w:t>
      </w:r>
      <w:r w:rsidRPr="00672643">
        <w:rPr>
          <w:rFonts w:ascii="Times New Roman" w:eastAsia="Times New Roman" w:hAnsi="Times New Roman" w:cs="Times New Roman"/>
          <w:color w:val="463E3E"/>
          <w:sz w:val="24"/>
          <w:szCs w:val="24"/>
        </w:rPr>
        <w:br/>
        <w:t>Wednesday the fourth of March, one thousand seven hundred and eighty nine.</w:t>
      </w:r>
      <w:proofErr w:type="gramEnd"/>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b/>
          <w:bCs/>
          <w:color w:val="463E3E"/>
          <w:sz w:val="24"/>
          <w:szCs w:val="24"/>
        </w:rPr>
        <w:t>THE</w:t>
      </w:r>
      <w:r w:rsidRPr="00672643">
        <w:rPr>
          <w:rFonts w:ascii="Times New Roman" w:eastAsia="Times New Roman" w:hAnsi="Times New Roman" w:cs="Times New Roman"/>
          <w:color w:val="463E3E"/>
          <w:sz w:val="24"/>
          <w:szCs w:val="24"/>
        </w:rPr>
        <w:t xml:space="preserve">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b/>
          <w:bCs/>
          <w:color w:val="463E3E"/>
          <w:sz w:val="24"/>
          <w:szCs w:val="24"/>
        </w:rPr>
        <w:t>RESOLVED</w:t>
      </w:r>
      <w:r w:rsidRPr="00672643">
        <w:rPr>
          <w:rFonts w:ascii="Times New Roman" w:eastAsia="Times New Roman" w:hAnsi="Times New Roman" w:cs="Times New Roman"/>
          <w:color w:val="463E3E"/>
          <w:sz w:val="24"/>
          <w:szCs w:val="24"/>
        </w:rPr>
        <w:t xml:space="preserve"> by the Senate and House of Representatives of the United States of America, in Congress assembled, two thirds of both Houses concurring, that the following Articles be proposed to the Legislatures of the several States, as amendments to the Constitution of the United States, all, or any of which Articles, when ratified by three fourths of the said Legislatures, to be valid to all intents and purposes, as part of the said Constitution; viz.</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b/>
          <w:bCs/>
          <w:color w:val="463E3E"/>
          <w:sz w:val="24"/>
          <w:szCs w:val="24"/>
        </w:rPr>
        <w:t>ARTICLES</w:t>
      </w:r>
      <w:r w:rsidRPr="00672643">
        <w:rPr>
          <w:rFonts w:ascii="Times New Roman" w:eastAsia="Times New Roman" w:hAnsi="Times New Roman" w:cs="Times New Roman"/>
          <w:color w:val="463E3E"/>
          <w:sz w:val="24"/>
          <w:szCs w:val="24"/>
        </w:rPr>
        <w:t xml:space="preserve"> in addition to, and Amendment of the Constitution of the United States of America, proposed by Congress, and ratified by the Legislatures of the several States, pursuant to the fifth Article of the original Constitution.</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b/>
          <w:bCs/>
          <w:color w:val="463E3E"/>
          <w:sz w:val="24"/>
          <w:szCs w:val="24"/>
        </w:rPr>
        <w:t>Note</w:t>
      </w:r>
      <w:r w:rsidRPr="00672643">
        <w:rPr>
          <w:rFonts w:ascii="Times New Roman" w:eastAsia="Times New Roman" w:hAnsi="Times New Roman" w:cs="Times New Roman"/>
          <w:color w:val="463E3E"/>
          <w:sz w:val="24"/>
          <w:szCs w:val="24"/>
        </w:rPr>
        <w:t>: The following text is a transcription of the first ten amendments to the Constitution in their original form. These amendments were ratified December 15, 1791, and form what is known as the "Bill of Rights."</w:t>
      </w:r>
    </w:p>
    <w:p w:rsidR="00672643" w:rsidRPr="00672643" w:rsidRDefault="00672643" w:rsidP="00672643">
      <w:pPr>
        <w:spacing w:after="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pict>
          <v:rect id="_x0000_i1025" style="width:0;height:.75pt" o:hralign="center" o:hrstd="t" o:hrnoshade="t" o:hr="t" fillcolor="#a0a0a0" stroked="f"/>
        </w:pict>
      </w:r>
    </w:p>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bookmarkStart w:id="0" w:name="1"/>
      <w:bookmarkEnd w:id="0"/>
      <w:r w:rsidRPr="00672643">
        <w:rPr>
          <w:rFonts w:ascii="Times New Roman" w:eastAsia="Times New Roman" w:hAnsi="Times New Roman" w:cs="Times New Roman"/>
          <w:b/>
          <w:bCs/>
          <w:color w:val="463E3E"/>
          <w:sz w:val="24"/>
          <w:szCs w:val="24"/>
        </w:rPr>
        <w:t>Amendment I</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672643" w:rsidRPr="00672643" w:rsidRDefault="00672643" w:rsidP="00672643">
      <w:pPr>
        <w:spacing w:after="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pict>
          <v:rect id="_x0000_i1026" style="width:0;height:.75pt" o:hralign="center" o:hrstd="t" o:hrnoshade="t" o:hr="t" fillcolor="#a0a0a0" stroked="f"/>
        </w:pict>
      </w:r>
    </w:p>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bookmarkStart w:id="1" w:name="2"/>
      <w:bookmarkEnd w:id="1"/>
      <w:r w:rsidRPr="00672643">
        <w:rPr>
          <w:rFonts w:ascii="Times New Roman" w:eastAsia="Times New Roman" w:hAnsi="Times New Roman" w:cs="Times New Roman"/>
          <w:b/>
          <w:bCs/>
          <w:color w:val="463E3E"/>
          <w:sz w:val="24"/>
          <w:szCs w:val="24"/>
        </w:rPr>
        <w:t>Amendment II</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 xml:space="preserve">A </w:t>
      </w:r>
      <w:proofErr w:type="spellStart"/>
      <w:r w:rsidRPr="00672643">
        <w:rPr>
          <w:rFonts w:ascii="Times New Roman" w:eastAsia="Times New Roman" w:hAnsi="Times New Roman" w:cs="Times New Roman"/>
          <w:color w:val="463E3E"/>
          <w:sz w:val="24"/>
          <w:szCs w:val="24"/>
        </w:rPr>
        <w:t>well regulated</w:t>
      </w:r>
      <w:proofErr w:type="spellEnd"/>
      <w:r w:rsidRPr="00672643">
        <w:rPr>
          <w:rFonts w:ascii="Times New Roman" w:eastAsia="Times New Roman" w:hAnsi="Times New Roman" w:cs="Times New Roman"/>
          <w:color w:val="463E3E"/>
          <w:sz w:val="24"/>
          <w:szCs w:val="24"/>
        </w:rPr>
        <w:t xml:space="preserve"> Militia, being necessary to the security of a </w:t>
      </w:r>
      <w:proofErr w:type="gramStart"/>
      <w:r w:rsidRPr="00672643">
        <w:rPr>
          <w:rFonts w:ascii="Times New Roman" w:eastAsia="Times New Roman" w:hAnsi="Times New Roman" w:cs="Times New Roman"/>
          <w:color w:val="463E3E"/>
          <w:sz w:val="24"/>
          <w:szCs w:val="24"/>
        </w:rPr>
        <w:t>free</w:t>
      </w:r>
      <w:proofErr w:type="gramEnd"/>
      <w:r w:rsidRPr="00672643">
        <w:rPr>
          <w:rFonts w:ascii="Times New Roman" w:eastAsia="Times New Roman" w:hAnsi="Times New Roman" w:cs="Times New Roman"/>
          <w:color w:val="463E3E"/>
          <w:sz w:val="24"/>
          <w:szCs w:val="24"/>
        </w:rPr>
        <w:t xml:space="preserve"> State, the right of the people to keep and bear Arms, shall not be infringed.</w:t>
      </w:r>
    </w:p>
    <w:p w:rsidR="00672643" w:rsidRPr="00672643" w:rsidRDefault="00672643" w:rsidP="00672643">
      <w:pPr>
        <w:spacing w:after="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pict>
          <v:rect id="_x0000_i1027" style="width:0;height:.75pt" o:hralign="center" o:hrstd="t" o:hrnoshade="t" o:hr="t" fillcolor="#a0a0a0" stroked="f"/>
        </w:pict>
      </w:r>
    </w:p>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bookmarkStart w:id="2" w:name="3"/>
      <w:bookmarkEnd w:id="2"/>
      <w:r w:rsidRPr="00672643">
        <w:rPr>
          <w:rFonts w:ascii="Times New Roman" w:eastAsia="Times New Roman" w:hAnsi="Times New Roman" w:cs="Times New Roman"/>
          <w:b/>
          <w:bCs/>
          <w:color w:val="463E3E"/>
          <w:sz w:val="24"/>
          <w:szCs w:val="24"/>
        </w:rPr>
        <w:t>Amendment III</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No Soldier shall, in time of peace be quartered in any house, without the consent of the Owner, nor in time of war, but in a manner to be prescribed by law.</w:t>
      </w:r>
    </w:p>
    <w:p w:rsidR="00672643" w:rsidRPr="00672643" w:rsidRDefault="00672643" w:rsidP="00672643">
      <w:pPr>
        <w:spacing w:after="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pict>
          <v:rect id="_x0000_i1028" style="width:0;height:.75pt" o:hralign="center" o:hrstd="t" o:hrnoshade="t" o:hr="t" fillcolor="#a0a0a0" stroked="f"/>
        </w:pict>
      </w:r>
    </w:p>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bookmarkStart w:id="3" w:name="4"/>
      <w:bookmarkEnd w:id="3"/>
      <w:r w:rsidRPr="00672643">
        <w:rPr>
          <w:rFonts w:ascii="Times New Roman" w:eastAsia="Times New Roman" w:hAnsi="Times New Roman" w:cs="Times New Roman"/>
          <w:b/>
          <w:bCs/>
          <w:color w:val="463E3E"/>
          <w:sz w:val="24"/>
          <w:szCs w:val="24"/>
        </w:rPr>
        <w:t>Amendment IV</w:t>
      </w:r>
    </w:p>
    <w:p w:rsid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672643" w:rsidRDefault="00672643" w:rsidP="00672643">
      <w:pPr>
        <w:spacing w:after="150"/>
        <w:jc w:val="center"/>
        <w:rPr>
          <w:rFonts w:ascii="Times New Roman" w:eastAsia="Times New Roman" w:hAnsi="Times New Roman" w:cs="Times New Roman"/>
          <w:color w:val="463E3E"/>
          <w:sz w:val="24"/>
          <w:szCs w:val="24"/>
        </w:rPr>
      </w:pPr>
    </w:p>
    <w:p w:rsidR="00672643" w:rsidRDefault="00672643" w:rsidP="00672643">
      <w:pPr>
        <w:spacing w:after="150"/>
        <w:jc w:val="center"/>
        <w:rPr>
          <w:rFonts w:ascii="Times New Roman" w:eastAsia="Times New Roman" w:hAnsi="Times New Roman" w:cs="Times New Roman"/>
          <w:color w:val="463E3E"/>
          <w:sz w:val="24"/>
          <w:szCs w:val="24"/>
        </w:rPr>
      </w:pPr>
    </w:p>
    <w:p w:rsidR="00672643" w:rsidRDefault="00672643" w:rsidP="00672643">
      <w:pPr>
        <w:spacing w:after="150"/>
        <w:jc w:val="center"/>
        <w:rPr>
          <w:rFonts w:ascii="Times New Roman" w:eastAsia="Times New Roman" w:hAnsi="Times New Roman" w:cs="Times New Roman"/>
          <w:color w:val="463E3E"/>
          <w:sz w:val="24"/>
          <w:szCs w:val="24"/>
        </w:rPr>
      </w:pPr>
    </w:p>
    <w:p w:rsidR="00672643" w:rsidRPr="00672643" w:rsidRDefault="00672643" w:rsidP="00672643">
      <w:pPr>
        <w:spacing w:after="150"/>
        <w:jc w:val="center"/>
        <w:rPr>
          <w:rFonts w:ascii="Times New Roman" w:eastAsia="Times New Roman" w:hAnsi="Times New Roman" w:cs="Times New Roman"/>
          <w:color w:val="463E3E"/>
          <w:sz w:val="24"/>
          <w:szCs w:val="24"/>
        </w:rPr>
      </w:pPr>
    </w:p>
    <w:p w:rsidR="00672643" w:rsidRPr="00672643" w:rsidRDefault="00672643" w:rsidP="00672643">
      <w:pPr>
        <w:spacing w:after="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lastRenderedPageBreak/>
        <w:pict>
          <v:rect id="_x0000_i1029" style="width:0;height:.75pt" o:hralign="center" o:hrstd="t" o:hrnoshade="t" o:hr="t" fillcolor="#a0a0a0" stroked="f"/>
        </w:pict>
      </w:r>
    </w:p>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bookmarkStart w:id="4" w:name="5"/>
      <w:bookmarkEnd w:id="4"/>
      <w:r w:rsidRPr="00672643">
        <w:rPr>
          <w:rFonts w:ascii="Times New Roman" w:eastAsia="Times New Roman" w:hAnsi="Times New Roman" w:cs="Times New Roman"/>
          <w:b/>
          <w:bCs/>
          <w:color w:val="463E3E"/>
          <w:sz w:val="24"/>
          <w:szCs w:val="24"/>
        </w:rPr>
        <w:t>Amendment V</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672643" w:rsidRPr="00672643" w:rsidRDefault="00672643" w:rsidP="00672643">
      <w:pPr>
        <w:spacing w:after="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pict>
          <v:rect id="_x0000_i1030" style="width:0;height:.75pt" o:hralign="center" o:hrstd="t" o:hrnoshade="t" o:hr="t" fillcolor="#a0a0a0" stroked="f"/>
        </w:pict>
      </w:r>
    </w:p>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bookmarkStart w:id="5" w:name="6"/>
      <w:bookmarkEnd w:id="5"/>
      <w:r w:rsidRPr="00672643">
        <w:rPr>
          <w:rFonts w:ascii="Times New Roman" w:eastAsia="Times New Roman" w:hAnsi="Times New Roman" w:cs="Times New Roman"/>
          <w:b/>
          <w:bCs/>
          <w:color w:val="463E3E"/>
          <w:sz w:val="24"/>
          <w:szCs w:val="24"/>
        </w:rPr>
        <w:t>Amendment VI</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672643">
        <w:rPr>
          <w:rFonts w:ascii="Times New Roman" w:eastAsia="Times New Roman" w:hAnsi="Times New Roman" w:cs="Times New Roman"/>
          <w:color w:val="463E3E"/>
          <w:sz w:val="24"/>
          <w:szCs w:val="24"/>
        </w:rPr>
        <w:t>defence</w:t>
      </w:r>
      <w:proofErr w:type="spellEnd"/>
      <w:r w:rsidRPr="00672643">
        <w:rPr>
          <w:rFonts w:ascii="Times New Roman" w:eastAsia="Times New Roman" w:hAnsi="Times New Roman" w:cs="Times New Roman"/>
          <w:color w:val="463E3E"/>
          <w:sz w:val="24"/>
          <w:szCs w:val="24"/>
        </w:rPr>
        <w:t>.</w:t>
      </w:r>
    </w:p>
    <w:p w:rsidR="00672643" w:rsidRPr="00672643" w:rsidRDefault="00672643" w:rsidP="00672643">
      <w:pPr>
        <w:spacing w:after="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pict>
          <v:rect id="_x0000_i1031" style="width:0;height:.75pt" o:hralign="center" o:hrstd="t" o:hrnoshade="t" o:hr="t" fillcolor="#a0a0a0" stroked="f"/>
        </w:pict>
      </w:r>
    </w:p>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bookmarkStart w:id="6" w:name="7"/>
      <w:bookmarkEnd w:id="6"/>
      <w:r w:rsidRPr="00672643">
        <w:rPr>
          <w:rFonts w:ascii="Times New Roman" w:eastAsia="Times New Roman" w:hAnsi="Times New Roman" w:cs="Times New Roman"/>
          <w:b/>
          <w:bCs/>
          <w:color w:val="463E3E"/>
          <w:sz w:val="24"/>
          <w:szCs w:val="24"/>
        </w:rPr>
        <w:t>Amendment VII</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672643" w:rsidRPr="00672643" w:rsidRDefault="00672643" w:rsidP="00672643">
      <w:pPr>
        <w:spacing w:after="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pict>
          <v:rect id="_x0000_i1032" style="width:0;height:.75pt" o:hralign="center" o:hrstd="t" o:hrnoshade="t" o:hr="t" fillcolor="#a0a0a0" stroked="f"/>
        </w:pict>
      </w:r>
    </w:p>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bookmarkStart w:id="7" w:name="8"/>
      <w:bookmarkEnd w:id="7"/>
      <w:r w:rsidRPr="00672643">
        <w:rPr>
          <w:rFonts w:ascii="Times New Roman" w:eastAsia="Times New Roman" w:hAnsi="Times New Roman" w:cs="Times New Roman"/>
          <w:b/>
          <w:bCs/>
          <w:color w:val="463E3E"/>
          <w:sz w:val="24"/>
          <w:szCs w:val="24"/>
        </w:rPr>
        <w:t>Amendment VIII</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Excessive bail shall not be required, nor excessive fines imposed, nor cruel and unusual punishments inflicted.</w:t>
      </w:r>
    </w:p>
    <w:p w:rsidR="00672643" w:rsidRPr="00672643" w:rsidRDefault="00672643" w:rsidP="00672643">
      <w:pPr>
        <w:spacing w:after="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pict>
          <v:rect id="_x0000_i1033" style="width:0;height:.75pt" o:hralign="center" o:hrstd="t" o:hrnoshade="t" o:hr="t" fillcolor="#a0a0a0" stroked="f"/>
        </w:pict>
      </w:r>
    </w:p>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bookmarkStart w:id="8" w:name="9"/>
      <w:bookmarkEnd w:id="8"/>
      <w:r w:rsidRPr="00672643">
        <w:rPr>
          <w:rFonts w:ascii="Times New Roman" w:eastAsia="Times New Roman" w:hAnsi="Times New Roman" w:cs="Times New Roman"/>
          <w:b/>
          <w:bCs/>
          <w:color w:val="463E3E"/>
          <w:sz w:val="24"/>
          <w:szCs w:val="24"/>
        </w:rPr>
        <w:t>Amendment IX</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The enumeration in the Constitution, of certain rights, shall not be construed to deny or disparage others retained by the people.</w:t>
      </w:r>
    </w:p>
    <w:p w:rsidR="00672643" w:rsidRPr="00672643" w:rsidRDefault="00672643" w:rsidP="00672643">
      <w:pPr>
        <w:spacing w:after="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pict>
          <v:rect id="_x0000_i1034" style="width:0;height:.75pt" o:hralign="center" o:hrstd="t" o:hrnoshade="t" o:hr="t" fillcolor="#a0a0a0" stroked="f"/>
        </w:pict>
      </w:r>
    </w:p>
    <w:p w:rsidR="00672643" w:rsidRPr="00672643" w:rsidRDefault="00672643" w:rsidP="00672643">
      <w:pPr>
        <w:spacing w:after="150" w:line="300" w:lineRule="atLeast"/>
        <w:jc w:val="center"/>
        <w:rPr>
          <w:rFonts w:ascii="Times New Roman" w:eastAsia="Times New Roman" w:hAnsi="Times New Roman" w:cs="Times New Roman"/>
          <w:b/>
          <w:bCs/>
          <w:color w:val="463E3E"/>
          <w:sz w:val="24"/>
          <w:szCs w:val="24"/>
        </w:rPr>
      </w:pPr>
      <w:bookmarkStart w:id="9" w:name="10"/>
      <w:bookmarkEnd w:id="9"/>
      <w:r w:rsidRPr="00672643">
        <w:rPr>
          <w:rFonts w:ascii="Times New Roman" w:eastAsia="Times New Roman" w:hAnsi="Times New Roman" w:cs="Times New Roman"/>
          <w:b/>
          <w:bCs/>
          <w:color w:val="463E3E"/>
          <w:sz w:val="24"/>
          <w:szCs w:val="24"/>
        </w:rPr>
        <w:t>Amendment X</w:t>
      </w:r>
    </w:p>
    <w:p w:rsidR="00672643" w:rsidRPr="00672643" w:rsidRDefault="00672643" w:rsidP="00672643">
      <w:pPr>
        <w:spacing w:after="150"/>
        <w:jc w:val="center"/>
        <w:rPr>
          <w:rFonts w:ascii="Times New Roman" w:eastAsia="Times New Roman" w:hAnsi="Times New Roman" w:cs="Times New Roman"/>
          <w:color w:val="463E3E"/>
          <w:sz w:val="24"/>
          <w:szCs w:val="24"/>
        </w:rPr>
      </w:pPr>
      <w:r w:rsidRPr="00672643">
        <w:rPr>
          <w:rFonts w:ascii="Times New Roman" w:eastAsia="Times New Roman" w:hAnsi="Times New Roman" w:cs="Times New Roman"/>
          <w:color w:val="463E3E"/>
          <w:sz w:val="24"/>
          <w:szCs w:val="24"/>
        </w:rPr>
        <w:t>The powers not delegated to the United States by the Constitution, nor prohibited by it to the States, are reserved to the States respectively, or to the people.</w:t>
      </w:r>
    </w:p>
    <w:p w:rsidR="001854F5" w:rsidRDefault="001854F5" w:rsidP="00672643">
      <w:pPr>
        <w:jc w:val="center"/>
        <w:rPr>
          <w:sz w:val="24"/>
          <w:szCs w:val="24"/>
        </w:rPr>
      </w:pPr>
    </w:p>
    <w:p w:rsidR="00672643" w:rsidRDefault="00672643" w:rsidP="00672643">
      <w:pPr>
        <w:jc w:val="center"/>
        <w:rPr>
          <w:sz w:val="24"/>
          <w:szCs w:val="24"/>
        </w:rPr>
      </w:pPr>
    </w:p>
    <w:p w:rsidR="00672643" w:rsidRDefault="00672643" w:rsidP="00672643">
      <w:pPr>
        <w:jc w:val="center"/>
        <w:rPr>
          <w:sz w:val="24"/>
          <w:szCs w:val="24"/>
        </w:rPr>
      </w:pPr>
    </w:p>
    <w:p w:rsidR="00672643" w:rsidRDefault="00672643" w:rsidP="00672643">
      <w:pPr>
        <w:jc w:val="center"/>
        <w:rPr>
          <w:sz w:val="24"/>
          <w:szCs w:val="24"/>
        </w:rPr>
      </w:pPr>
    </w:p>
    <w:p w:rsidR="00672643" w:rsidRDefault="00672643" w:rsidP="00672643">
      <w:pPr>
        <w:jc w:val="center"/>
        <w:rPr>
          <w:sz w:val="24"/>
          <w:szCs w:val="24"/>
        </w:rPr>
      </w:pPr>
    </w:p>
    <w:p w:rsidR="00672643" w:rsidRPr="00672643" w:rsidRDefault="00672643" w:rsidP="00672643">
      <w:pPr>
        <w:jc w:val="center"/>
        <w:rPr>
          <w:sz w:val="24"/>
          <w:szCs w:val="24"/>
        </w:rPr>
      </w:pPr>
      <w:r>
        <w:rPr>
          <w:sz w:val="24"/>
          <w:szCs w:val="24"/>
        </w:rPr>
        <w:t xml:space="preserve">Source: </w:t>
      </w:r>
      <w:hyperlink r:id="rId5" w:history="1">
        <w:r w:rsidRPr="00375B28">
          <w:rPr>
            <w:rStyle w:val="Hyperlink"/>
            <w:sz w:val="24"/>
            <w:szCs w:val="24"/>
          </w:rPr>
          <w:t>http://www.archives.gov/exhibits/charters/bill_of_rights_transcript.html</w:t>
        </w:r>
      </w:hyperlink>
      <w:r>
        <w:rPr>
          <w:sz w:val="24"/>
          <w:szCs w:val="24"/>
        </w:rPr>
        <w:t xml:space="preserve"> </w:t>
      </w:r>
      <w:bookmarkStart w:id="10" w:name="_GoBack"/>
      <w:bookmarkEnd w:id="10"/>
    </w:p>
    <w:sectPr w:rsidR="00672643" w:rsidRPr="00672643" w:rsidSect="006726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43"/>
    <w:rsid w:val="001854F5"/>
    <w:rsid w:val="00672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43"/>
    <w:pPr>
      <w:spacing w:after="150"/>
    </w:pPr>
    <w:rPr>
      <w:rFonts w:ascii="Times New Roman" w:eastAsia="Times New Roman" w:hAnsi="Times New Roman" w:cs="Times New Roman"/>
      <w:color w:val="463E3E"/>
      <w:sz w:val="20"/>
      <w:szCs w:val="20"/>
    </w:rPr>
  </w:style>
  <w:style w:type="paragraph" w:customStyle="1" w:styleId="heading">
    <w:name w:val="heading"/>
    <w:basedOn w:val="Normal"/>
    <w:rsid w:val="00672643"/>
    <w:pPr>
      <w:spacing w:after="150" w:line="300" w:lineRule="atLeast"/>
    </w:pPr>
    <w:rPr>
      <w:rFonts w:ascii="Times New Roman" w:eastAsia="Times New Roman" w:hAnsi="Times New Roman" w:cs="Times New Roman"/>
      <w:b/>
      <w:bCs/>
      <w:color w:val="463E3E"/>
      <w:sz w:val="24"/>
      <w:szCs w:val="24"/>
    </w:rPr>
  </w:style>
  <w:style w:type="character" w:styleId="Strong">
    <w:name w:val="Strong"/>
    <w:basedOn w:val="DefaultParagraphFont"/>
    <w:uiPriority w:val="22"/>
    <w:qFormat/>
    <w:rsid w:val="00672643"/>
    <w:rPr>
      <w:b/>
      <w:bCs/>
    </w:rPr>
  </w:style>
  <w:style w:type="character" w:styleId="Hyperlink">
    <w:name w:val="Hyperlink"/>
    <w:basedOn w:val="DefaultParagraphFont"/>
    <w:uiPriority w:val="99"/>
    <w:unhideWhenUsed/>
    <w:rsid w:val="00672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43"/>
    <w:pPr>
      <w:spacing w:after="150"/>
    </w:pPr>
    <w:rPr>
      <w:rFonts w:ascii="Times New Roman" w:eastAsia="Times New Roman" w:hAnsi="Times New Roman" w:cs="Times New Roman"/>
      <w:color w:val="463E3E"/>
      <w:sz w:val="20"/>
      <w:szCs w:val="20"/>
    </w:rPr>
  </w:style>
  <w:style w:type="paragraph" w:customStyle="1" w:styleId="heading">
    <w:name w:val="heading"/>
    <w:basedOn w:val="Normal"/>
    <w:rsid w:val="00672643"/>
    <w:pPr>
      <w:spacing w:after="150" w:line="300" w:lineRule="atLeast"/>
    </w:pPr>
    <w:rPr>
      <w:rFonts w:ascii="Times New Roman" w:eastAsia="Times New Roman" w:hAnsi="Times New Roman" w:cs="Times New Roman"/>
      <w:b/>
      <w:bCs/>
      <w:color w:val="463E3E"/>
      <w:sz w:val="24"/>
      <w:szCs w:val="24"/>
    </w:rPr>
  </w:style>
  <w:style w:type="character" w:styleId="Strong">
    <w:name w:val="Strong"/>
    <w:basedOn w:val="DefaultParagraphFont"/>
    <w:uiPriority w:val="22"/>
    <w:qFormat/>
    <w:rsid w:val="00672643"/>
    <w:rPr>
      <w:b/>
      <w:bCs/>
    </w:rPr>
  </w:style>
  <w:style w:type="character" w:styleId="Hyperlink">
    <w:name w:val="Hyperlink"/>
    <w:basedOn w:val="DefaultParagraphFont"/>
    <w:uiPriority w:val="99"/>
    <w:unhideWhenUsed/>
    <w:rsid w:val="00672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730176">
      <w:bodyDiv w:val="1"/>
      <w:marLeft w:val="0"/>
      <w:marRight w:val="0"/>
      <w:marTop w:val="0"/>
      <w:marBottom w:val="0"/>
      <w:divBdr>
        <w:top w:val="none" w:sz="0" w:space="0" w:color="auto"/>
        <w:left w:val="none" w:sz="0" w:space="0" w:color="auto"/>
        <w:bottom w:val="none" w:sz="0" w:space="0" w:color="auto"/>
        <w:right w:val="none" w:sz="0" w:space="0" w:color="auto"/>
      </w:divBdr>
    </w:div>
    <w:div w:id="19708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ves.gov/exhibits/charters/bill_of_rights_transcrip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3805</Characters>
  <Application>Microsoft Office Word</Application>
  <DocSecurity>0</DocSecurity>
  <Lines>31</Lines>
  <Paragraphs>8</Paragraphs>
  <ScaleCrop>false</ScaleCrop>
  <Company>Toshiba</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dc:creator>
  <cp:lastModifiedBy>Barbie</cp:lastModifiedBy>
  <cp:revision>1</cp:revision>
  <dcterms:created xsi:type="dcterms:W3CDTF">2014-04-12T23:17:00Z</dcterms:created>
  <dcterms:modified xsi:type="dcterms:W3CDTF">2014-04-12T23:19:00Z</dcterms:modified>
</cp:coreProperties>
</file>